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B4" w:rsidRPr="00EF22B4" w:rsidRDefault="00EF22B4" w:rsidP="00EF22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500050"/>
          <w:shd w:val="clear" w:color="auto" w:fill="FFFFFF"/>
        </w:rPr>
        <w:drawing>
          <wp:inline distT="0" distB="0" distL="0" distR="0">
            <wp:extent cx="1755140" cy="808355"/>
            <wp:effectExtent l="0" t="0" r="0" b="0"/>
            <wp:docPr id="1" name="Picture 1" descr="https://ci6.googleusercontent.com/proxy/tMFVokut0BNpC7_qbtFLFNx0DRq89cwgafz0e6T9PyyWEHcdLBHIDR7KiYQw2HbHnFPTMk6hmb0mf2fuAghNrOrY5tz95DuF9PCrAZQBUGZqb3VJ9DYfN9uY4kBaAg=s0-d-e1-ft#https://news.cochisewaterfuture.org/uploadimages/image/high_deser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tMFVokut0BNpC7_qbtFLFNx0DRq89cwgafz0e6T9PyyWEHcdLBHIDR7KiYQw2HbHnFPTMk6hmb0mf2fuAghNrOrY5tz95DuF9PCrAZQBUGZqb3VJ9DYfN9uY4kBaAg=s0-d-e1-ft#https://news.cochisewaterfuture.org/uploadimages/image/high_desert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500050"/>
          <w:sz w:val="30"/>
          <w:szCs w:val="30"/>
          <w:shd w:val="clear" w:color="auto" w:fill="FFFFFF"/>
        </w:rPr>
      </w:pPr>
      <w:r w:rsidRPr="00EF22B4">
        <w:rPr>
          <w:rFonts w:ascii="Calibri" w:eastAsia="Times New Roman" w:hAnsi="Calibri" w:cs="Calibri"/>
          <w:b/>
          <w:bCs/>
          <w:color w:val="500050"/>
          <w:sz w:val="30"/>
          <w:szCs w:val="30"/>
          <w:shd w:val="clear" w:color="auto" w:fill="FFFFFF"/>
        </w:rPr>
        <w:t>COCHISE GROUNDWATER STEWARDS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500050"/>
          <w:sz w:val="30"/>
          <w:szCs w:val="30"/>
          <w:shd w:val="clear" w:color="auto" w:fill="FFFFFF"/>
        </w:rPr>
      </w:pPr>
      <w:hyperlink r:id="rId6" w:tgtFrame="_blank" w:history="1">
        <w:r w:rsidRPr="00EF22B4">
          <w:rPr>
            <w:rFonts w:ascii="Calibri" w:eastAsia="Times New Roman" w:hAnsi="Calibri" w:cs="Calibri"/>
            <w:color w:val="1155CC"/>
            <w:sz w:val="30"/>
            <w:szCs w:val="30"/>
            <w:u w:val="single"/>
            <w:shd w:val="clear" w:color="auto" w:fill="FFFFFF"/>
          </w:rPr>
          <w:t>cochisegroundwaterstewards@gmail.com</w:t>
        </w:r>
      </w:hyperlink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500050"/>
          <w:sz w:val="20"/>
          <w:szCs w:val="20"/>
          <w:shd w:val="clear" w:color="auto" w:fill="FFFFFF"/>
        </w:rPr>
      </w:pPr>
      <w:hyperlink r:id="rId7" w:tgtFrame="_blank" w:history="1">
        <w:r w:rsidRPr="00EF22B4">
          <w:rPr>
            <w:rFonts w:ascii="Calibri" w:eastAsia="Times New Roman" w:hAnsi="Calibri" w:cs="Calibri"/>
            <w:b/>
            <w:bCs/>
            <w:color w:val="1155CC"/>
            <w:sz w:val="30"/>
            <w:szCs w:val="30"/>
            <w:u w:val="single"/>
            <w:shd w:val="clear" w:color="auto" w:fill="FFFFFF"/>
          </w:rPr>
          <w:t>https://cochisewaterfuture.org</w:t>
        </w:r>
      </w:hyperlink>
    </w:p>
    <w:p w:rsidR="00EF22B4" w:rsidRPr="00EF22B4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b/>
          <w:bCs/>
          <w:color w:val="500050"/>
          <w:sz w:val="27"/>
          <w:szCs w:val="27"/>
          <w:shd w:val="clear" w:color="auto" w:fill="FFFFFF"/>
        </w:rPr>
        <w:t>Greetings to All during this Glorious Monsoon Season,</w:t>
      </w:r>
    </w:p>
    <w:p w:rsidR="00EF22B4" w:rsidRPr="00EF22B4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The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hd w:val="clear" w:color="auto" w:fill="FFFFFF"/>
        </w:rPr>
        <w:t>C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ochise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hd w:val="clear" w:color="auto" w:fill="FFFFFF"/>
        </w:rPr>
        <w:t>G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roundwater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hd w:val="clear" w:color="auto" w:fill="FFFFFF"/>
        </w:rPr>
        <w:t>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tewards are thankful that you have chosen to receive occasional emails from us and for your concern in preserving our </w:t>
      </w:r>
      <w:r w:rsidRPr="00EF22B4">
        <w:rPr>
          <w:rFonts w:ascii="Times New Roman" w:eastAsia="Times New Roman" w:hAnsi="Times New Roman" w:cs="Times New Roman"/>
          <w:i/>
          <w:iCs/>
          <w:color w:val="500050"/>
          <w:shd w:val="clear" w:color="auto" w:fill="FFFFFF"/>
        </w:rPr>
        <w:t>Groundwater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in the Sulphur Springs Valley. </w:t>
      </w:r>
    </w:p>
    <w:p w:rsidR="00EF22B4" w:rsidRPr="00EF22B4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There are </w:t>
      </w:r>
      <w:r w:rsidRPr="00EF22B4">
        <w:rPr>
          <w:rFonts w:ascii="Times New Roman" w:eastAsia="Times New Roman" w:hAnsi="Times New Roman" w:cs="Times New Roman"/>
          <w:color w:val="500050"/>
          <w:u w:val="single"/>
          <w:shd w:val="clear" w:color="auto" w:fill="FFFFFF"/>
        </w:rPr>
        <w:t>three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upcoming “Areas of Action” that we encourage everyone to attend.  Please feel free to pass along this information to your friends and neighbors. 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1)   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shd w:val="clear" w:color="auto" w:fill="FFFFFF"/>
        </w:rPr>
        <w:t>August 16, 2022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at 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u w:val="single"/>
          <w:shd w:val="clear" w:color="auto" w:fill="FFFFFF"/>
        </w:rPr>
        <w:t>6:00 p.m.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Willcox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Community Center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312 W. Stewart St.,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Willcox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, AZ  85643  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The </w:t>
      </w:r>
      <w:hyperlink r:id="rId8" w:tgtFrame="_blank" w:history="1">
        <w:r w:rsidRPr="009151B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AZ Department of Water Resources</w:t>
        </w:r>
      </w:hyperlink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(ADWR) will be holding an informational meeting regarding Active Management Areas (AMA). This meeting can also be accessed through the following link: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hyperlink r:id="rId9" w:tgtFrame="_blank" w:history="1">
        <w:r w:rsidRPr="009151B5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https://new.azwater.gov/meetings/adwr-informational-public-meeting-proposed-subsequent-amas</w:t>
        </w:r>
      </w:hyperlink>
      <w:r w:rsidRPr="00EF22B4">
        <w:rPr>
          <w:rFonts w:ascii="Calibri" w:eastAsia="Times New Roman" w:hAnsi="Calibri" w:cs="Calibri"/>
          <w:color w:val="500050"/>
          <w:sz w:val="24"/>
          <w:szCs w:val="24"/>
          <w:shd w:val="clear" w:color="auto" w:fill="FFFFFF"/>
        </w:rPr>
        <w:t xml:space="preserve"> 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2)   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shd w:val="clear" w:color="auto" w:fill="FFFFFF"/>
        </w:rPr>
        <w:t>August 30, 2022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at 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u w:val="single"/>
          <w:shd w:val="clear" w:color="auto" w:fill="FFFFFF"/>
        </w:rPr>
        <w:t>10:00 a.m.</w:t>
      </w:r>
      <w:r w:rsidRPr="00EF22B4">
        <w:rPr>
          <w:rFonts w:ascii="Calibri" w:eastAsia="Times New Roman" w:hAnsi="Calibri" w:cs="Calibri"/>
          <w:color w:val="500050"/>
          <w:sz w:val="24"/>
          <w:szCs w:val="24"/>
          <w:shd w:val="clear" w:color="auto" w:fill="FFFFFF"/>
        </w:rPr>
        <w:t xml:space="preserve"> 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1415 Melody Lane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0"/>
          <w:szCs w:val="2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Building G, Bisbee, AZ 85603</w:t>
      </w:r>
    </w:p>
    <w:p w:rsidR="00EF22B4" w:rsidRPr="00EF22B4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The </w:t>
      </w:r>
      <w:r w:rsidRPr="00EF22B4">
        <w:rPr>
          <w:rFonts w:ascii="Times New Roman" w:eastAsia="Times New Roman" w:hAnsi="Times New Roman" w:cs="Times New Roman"/>
          <w:color w:val="500050"/>
          <w:u w:val="single"/>
          <w:shd w:val="clear" w:color="auto" w:fill="FFFFFF"/>
        </w:rPr>
        <w:t>Cochise County Board of Supervisors Meeting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 where they will </w:t>
      </w:r>
      <w:proofErr w:type="gramStart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Call</w:t>
      </w:r>
      <w:proofErr w:type="gramEnd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the Election.  This is the day that the proposed AMA initiatives (420 &amp; 422) for the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Willcox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and Douglas Basins will be officially added to the November 8 election ballot.  It is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hd w:val="clear" w:color="auto" w:fill="FFFFFF"/>
        </w:rPr>
        <w:t>extremely important that we show up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for this meeting to let our District Supervisors know how imperative the </w:t>
      </w:r>
      <w:r w:rsidRPr="00EF22B4">
        <w:rPr>
          <w:rFonts w:ascii="Times New Roman" w:eastAsia="Times New Roman" w:hAnsi="Times New Roman" w:cs="Times New Roman"/>
          <w:i/>
          <w:iCs/>
          <w:color w:val="500050"/>
          <w:shd w:val="clear" w:color="auto" w:fill="FFFFFF"/>
        </w:rPr>
        <w:t>Groundwater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issue is to their constituents.  We recommend arriving early.  Posters indicating support for preserving our </w:t>
      </w:r>
      <w:r w:rsidRPr="00EF22B4">
        <w:rPr>
          <w:rFonts w:ascii="Times New Roman" w:eastAsia="Times New Roman" w:hAnsi="Times New Roman" w:cs="Times New Roman"/>
          <w:i/>
          <w:iCs/>
          <w:color w:val="500050"/>
          <w:shd w:val="clear" w:color="auto" w:fill="FFFFFF"/>
        </w:rPr>
        <w:t>Groundwater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and the AMA are allowed.  This meeting can also be accessed via Zoom.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3)   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shd w:val="clear" w:color="auto" w:fill="FFFFFF"/>
        </w:rPr>
        <w:t>September 7, 2022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at 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u w:val="single"/>
          <w:shd w:val="clear" w:color="auto" w:fill="FFFFFF"/>
        </w:rPr>
        <w:t>5:30 p.m.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Elfrida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Community Center</w:t>
      </w:r>
    </w:p>
    <w:p w:rsidR="00EF22B4" w:rsidRPr="00EF22B4" w:rsidRDefault="00EF22B4" w:rsidP="00EF2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00050"/>
          <w:sz w:val="20"/>
          <w:szCs w:val="2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     10550 US 191,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Elfrida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, AZ  85610</w:t>
      </w:r>
    </w:p>
    <w:p w:rsidR="00EF22B4" w:rsidRPr="00EF22B4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u w:val="single"/>
          <w:shd w:val="clear" w:color="auto" w:fill="FFFFFF"/>
        </w:rPr>
        <w:t>Community Meeting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regarding local </w:t>
      </w:r>
      <w:r w:rsidRPr="00EF22B4">
        <w:rPr>
          <w:rFonts w:ascii="Times New Roman" w:eastAsia="Times New Roman" w:hAnsi="Times New Roman" w:cs="Times New Roman"/>
          <w:i/>
          <w:iCs/>
          <w:color w:val="500050"/>
          <w:shd w:val="clear" w:color="auto" w:fill="FFFFFF"/>
        </w:rPr>
        <w:t>Groundwater 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issues and the proposed AMA initiatives (420 &amp; 422) for the </w:t>
      </w:r>
      <w:proofErr w:type="spellStart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Willcox</w:t>
      </w:r>
      <w:proofErr w:type="spellEnd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&amp; Douglas Basins. </w:t>
      </w:r>
    </w:p>
    <w:p w:rsidR="009151B5" w:rsidRDefault="00EF22B4" w:rsidP="009151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shd w:val="clear" w:color="auto" w:fill="FFFFFF"/>
        </w:rPr>
        <w:t>FYI</w:t>
      </w:r>
      <w:r w:rsidRPr="00EF22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-</w:t>
      </w:r>
    </w:p>
    <w:p w:rsidR="00EF22B4" w:rsidRPr="00EF22B4" w:rsidRDefault="00EF22B4" w:rsidP="009151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bookmarkStart w:id="0" w:name="_GoBack"/>
      <w:bookmarkEnd w:id="0"/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According to what we have found in the Cochise County Assessors records, Riverview LLP and Riverview DBA Coronado Farms LLP own 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u w:val="single"/>
          <w:shd w:val="clear" w:color="auto" w:fill="FFFFFF"/>
        </w:rPr>
        <w:t>225 parcels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of land in the Sulphur Springs Valley which total 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u w:val="single"/>
          <w:shd w:val="clear" w:color="auto" w:fill="FFFFFF"/>
        </w:rPr>
        <w:t>52,896 acres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 of land (82.65 square miles).</w:t>
      </w:r>
    </w:p>
    <w:p w:rsidR="009151B5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According to what we have found on the ADWR website, Riverview LLP and Riverview DBA Coronado Farms LLP own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u w:val="single"/>
          <w:shd w:val="clear" w:color="auto" w:fill="FFFFFF"/>
        </w:rPr>
        <w:t>430 wells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with 51 additional well applications for 2022. </w:t>
      </w:r>
    </w:p>
    <w:p w:rsidR="009151B5" w:rsidRPr="009151B5" w:rsidRDefault="00EF22B4" w:rsidP="00EF2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hd w:val="clear" w:color="auto" w:fill="FFFFFF"/>
        </w:rPr>
      </w:pP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According to a Riverview spokesperson as reported in a 2022 Circle of Blue article (</w:t>
      </w:r>
      <w:hyperlink r:id="rId10" w:tgtFrame="_blank" w:history="1">
        <w:r w:rsidRPr="009151B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circleofblue.org</w:t>
        </w:r>
      </w:hyperlink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) along with information from the Tucson Water Department, Riverview currently uses more water annually to raise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u w:val="single"/>
          <w:shd w:val="clear" w:color="auto" w:fill="FFFFFF"/>
        </w:rPr>
        <w:t>120,000 cows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than the entire City of Tucson provides to its almost </w:t>
      </w:r>
      <w:r w:rsidRPr="00EF22B4">
        <w:rPr>
          <w:rFonts w:ascii="Times New Roman" w:eastAsia="Times New Roman" w:hAnsi="Times New Roman" w:cs="Times New Roman"/>
          <w:b/>
          <w:bCs/>
          <w:color w:val="500050"/>
          <w:u w:val="single"/>
          <w:shd w:val="clear" w:color="auto" w:fill="FFFFFF"/>
        </w:rPr>
        <w:t>550,000 residents</w:t>
      </w:r>
      <w:r w:rsidRPr="00EF22B4">
        <w:rPr>
          <w:rFonts w:ascii="Times New Roman" w:eastAsia="Times New Roman" w:hAnsi="Times New Roman" w:cs="Times New Roman"/>
          <w:color w:val="500050"/>
          <w:shd w:val="clear" w:color="auto" w:fill="FFFFFF"/>
        </w:rPr>
        <w:t> in addition to its bus</w:t>
      </w:r>
      <w:r w:rsidR="009151B5">
        <w:rPr>
          <w:rFonts w:ascii="Times New Roman" w:eastAsia="Times New Roman" w:hAnsi="Times New Roman" w:cs="Times New Roman"/>
          <w:color w:val="500050"/>
          <w:shd w:val="clear" w:color="auto" w:fill="FFFFFF"/>
        </w:rPr>
        <w:t xml:space="preserve">iness and industrial users. </w:t>
      </w:r>
    </w:p>
    <w:sectPr w:rsidR="009151B5" w:rsidRPr="009151B5" w:rsidSect="009151B5">
      <w:pgSz w:w="12240" w:h="15840"/>
      <w:pgMar w:top="432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B4"/>
    <w:rsid w:val="00607283"/>
    <w:rsid w:val="009151B5"/>
    <w:rsid w:val="00AA2627"/>
    <w:rsid w:val="00E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B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22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22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B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22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22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cochisewaterfuture.org/lt.php?tid=e09aVAADUFUHBRUHU1RQTlAFD1AZXlRbCR8JAFZQVgBQCwcFBAdOAw8EDwAGAgNOB1IMBRlSAgFdHwhTVFRJVFYAVlUEAVEABlYASgUHBlVcBwxWGQVTVwAfBFUEB0lUAwdTSwYDCwNUBAwBAlAB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chisewaterfuture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chisegroundwaterstewards@gmail.com?subject=Cochise%20Groundwater%20Stewards%20Newslett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circleofblu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azwater.gov/meetings/adwr-informational-public-meeting-proposed-subsequent-a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Kisiel</dc:creator>
  <cp:lastModifiedBy>Steve Kisiel</cp:lastModifiedBy>
  <cp:revision>1</cp:revision>
  <dcterms:created xsi:type="dcterms:W3CDTF">2022-08-26T15:48:00Z</dcterms:created>
  <dcterms:modified xsi:type="dcterms:W3CDTF">2022-08-26T16:56:00Z</dcterms:modified>
</cp:coreProperties>
</file>